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29C" w:rsidRPr="001F629C" w:rsidRDefault="001F629C" w:rsidP="001F629C">
      <w:pPr>
        <w:pStyle w:val="a7"/>
        <w:spacing w:before="200" w:beforeAutospacing="0" w:after="0" w:afterAutospacing="0" w:line="216" w:lineRule="auto"/>
        <w:jc w:val="center"/>
        <w:rPr>
          <w:rFonts w:asciiTheme="minorHAnsi" w:eastAsiaTheme="minorEastAsia" w:hAnsi="等线" w:cstheme="minorBidi"/>
          <w:color w:val="000000" w:themeColor="text1"/>
          <w:kern w:val="24"/>
          <w:sz w:val="36"/>
          <w:szCs w:val="36"/>
        </w:rPr>
      </w:pP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36"/>
          <w:szCs w:val="36"/>
        </w:rPr>
        <w:t>注意事项</w:t>
      </w:r>
    </w:p>
    <w:p w:rsidR="00436D22" w:rsidRPr="001F629C" w:rsidRDefault="001F629C" w:rsidP="00436D22">
      <w:pPr>
        <w:pStyle w:val="a7"/>
        <w:spacing w:before="200" w:beforeAutospacing="0" w:after="0" w:afterAutospacing="0" w:line="216" w:lineRule="auto"/>
        <w:rPr>
          <w:sz w:val="28"/>
          <w:szCs w:val="28"/>
        </w:rPr>
      </w:pPr>
      <w:r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 xml:space="preserve">   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1.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如有住宿合住的情况并且需要分项目报销，可将发票复印一份并做说明。</w:t>
      </w:r>
    </w:p>
    <w:p w:rsidR="00436D22" w:rsidRPr="001F629C" w:rsidRDefault="001F629C" w:rsidP="00436D22">
      <w:pPr>
        <w:pStyle w:val="a7"/>
        <w:spacing w:before="200" w:beforeAutospacing="0" w:after="0" w:afterAutospacing="0" w:line="216" w:lineRule="auto"/>
        <w:rPr>
          <w:rFonts w:hint="eastAsia"/>
          <w:sz w:val="28"/>
          <w:szCs w:val="28"/>
        </w:rPr>
      </w:pPr>
      <w:r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 xml:space="preserve">   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2.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如有借款，按照借款时的汇率进行冲账报销；如无借款，按照刷卡当天的汇率计算（附中行外汇牌价打印页）；如支出的信用卡已还款，附还款记录，按人民币数额填报。</w:t>
      </w:r>
    </w:p>
    <w:p w:rsidR="00436D22" w:rsidRPr="001F629C" w:rsidRDefault="001F629C" w:rsidP="00436D22">
      <w:pPr>
        <w:pStyle w:val="a7"/>
        <w:spacing w:before="200" w:beforeAutospacing="0" w:after="0" w:afterAutospacing="0" w:line="216" w:lineRule="auto"/>
        <w:rPr>
          <w:sz w:val="28"/>
          <w:szCs w:val="28"/>
        </w:rPr>
      </w:pPr>
      <w:r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 xml:space="preserve">   </w:t>
      </w:r>
      <w:r w:rsidR="00EA02AF"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  <w:t>3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.</w:t>
      </w:r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国外机场往返酒店的市内交通费与来回两天</w:t>
      </w:r>
      <w:proofErr w:type="gramStart"/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的公杂补助</w:t>
      </w:r>
      <w:proofErr w:type="gramEnd"/>
      <w:r w:rsidR="00436D22"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可以同时领取</w:t>
      </w:r>
    </w:p>
    <w:p w:rsidR="00436D22" w:rsidRPr="001F629C" w:rsidRDefault="00436D22" w:rsidP="00436D22">
      <w:pPr>
        <w:pStyle w:val="a7"/>
        <w:spacing w:before="200" w:beforeAutospacing="0" w:after="0" w:afterAutospacing="0" w:line="216" w:lineRule="auto"/>
        <w:rPr>
          <w:sz w:val="28"/>
          <w:szCs w:val="28"/>
        </w:rPr>
      </w:pP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 xml:space="preserve">  </w:t>
      </w:r>
      <w:r w:rsid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 xml:space="preserve">  </w:t>
      </w:r>
      <w:r w:rsidR="00EA02AF">
        <w:rPr>
          <w:rFonts w:asciiTheme="minorHAnsi" w:eastAsiaTheme="minorEastAsia" w:hAnsi="等线" w:cstheme="minorBidi"/>
          <w:color w:val="000000" w:themeColor="text1"/>
          <w:kern w:val="24"/>
          <w:sz w:val="28"/>
          <w:szCs w:val="28"/>
        </w:rPr>
        <w:t>4</w:t>
      </w: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.</w:t>
      </w: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赴美签证：教师通过支付</w:t>
      </w:r>
      <w:proofErr w:type="gramStart"/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宝支付</w:t>
      </w:r>
      <w:proofErr w:type="gramEnd"/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签证费的凭支付宝电子回单、银行流水单及申请签证记录截屏（预约流水号）报销；学生通过中信银行支付签证费的，</w:t>
      </w:r>
      <w:proofErr w:type="gramStart"/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凭中信</w:t>
      </w:r>
      <w:proofErr w:type="gramEnd"/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银行业务凭证</w:t>
      </w: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\</w:t>
      </w:r>
      <w:r w:rsidRPr="001F629C">
        <w:rPr>
          <w:rFonts w:asciiTheme="minorHAnsi" w:eastAsiaTheme="minorEastAsia" w:hAnsi="等线" w:cstheme="minorBidi" w:hint="eastAsia"/>
          <w:color w:val="000000" w:themeColor="text1"/>
          <w:kern w:val="24"/>
          <w:sz w:val="28"/>
          <w:szCs w:val="28"/>
        </w:rPr>
        <w:t>客户回单原件（复印、扫描不可）报销</w:t>
      </w:r>
    </w:p>
    <w:p w:rsidR="00436D22" w:rsidRPr="001F629C" w:rsidRDefault="001F629C" w:rsidP="00436D22">
      <w:pPr>
        <w:widowControl/>
        <w:spacing w:before="200"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Calibri" w:eastAsia="宋体" w:hAnsi="Calibri" w:cs="Times New Roman"/>
          <w:color w:val="000000" w:themeColor="text1"/>
          <w:sz w:val="28"/>
          <w:szCs w:val="28"/>
        </w:rPr>
        <w:t xml:space="preserve">   </w:t>
      </w:r>
      <w:r w:rsidR="00EA02AF">
        <w:rPr>
          <w:rFonts w:ascii="Calibri" w:eastAsia="宋体" w:hAnsi="Calibri" w:cs="Times New Roman"/>
          <w:color w:val="000000" w:themeColor="text1"/>
          <w:sz w:val="28"/>
          <w:szCs w:val="28"/>
        </w:rPr>
        <w:t>5</w:t>
      </w:r>
      <w:r w:rsidR="00436D22" w:rsidRPr="001F629C">
        <w:rPr>
          <w:rFonts w:ascii="Calibri" w:eastAsia="宋体" w:hAnsi="Calibri" w:cs="Times New Roman"/>
          <w:color w:val="000000" w:themeColor="text1"/>
          <w:sz w:val="28"/>
          <w:szCs w:val="28"/>
        </w:rPr>
        <w:t>.</w:t>
      </w:r>
      <w:r w:rsidR="00436D22"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因公临时出国（境）执行公务</w:t>
      </w:r>
      <w:proofErr w:type="gramStart"/>
      <w:r w:rsidR="00436D22"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请严格</w:t>
      </w:r>
      <w:proofErr w:type="gramEnd"/>
      <w:r w:rsidR="00436D22"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按照批件批准的出访时间出入境（时间以出入境中国章为准），并在提交因公出国申请时考虑转机、时差等因素确定出访时间。</w:t>
      </w:r>
    </w:p>
    <w:p w:rsidR="00436D22" w:rsidRPr="001F629C" w:rsidRDefault="001F629C" w:rsidP="00436D22">
      <w:pPr>
        <w:widowControl/>
        <w:spacing w:before="200"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 xml:space="preserve">   </w:t>
      </w:r>
      <w:r w:rsidR="00436D22"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其中：</w:t>
      </w:r>
    </w:p>
    <w:p w:rsidR="00436D22" w:rsidRPr="001F629C" w:rsidRDefault="00436D22" w:rsidP="001F629C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  <w:highlight w:val="yellow"/>
          <w:u w:val="single"/>
        </w:rPr>
        <w:t>只有一种情况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可以提前出境（</w:t>
      </w:r>
      <w:r w:rsidRPr="001F629C">
        <w:rPr>
          <w:rFonts w:ascii="Calibri" w:hAnsi="等线" w:cs="Times New Roman" w:hint="eastAsia"/>
          <w:color w:val="000000" w:themeColor="text1"/>
          <w:sz w:val="28"/>
          <w:szCs w:val="28"/>
        </w:rPr>
        <w:t>①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如乘坐出访当日凌晨</w:t>
      </w:r>
      <w:r w:rsidRPr="001F629C">
        <w:rPr>
          <w:rFonts w:ascii="Calibri" w:eastAsia="宋体" w:hAnsi="Calibri" w:cs="Times New Roman"/>
          <w:color w:val="000000" w:themeColor="text1"/>
          <w:sz w:val="28"/>
          <w:szCs w:val="28"/>
        </w:rPr>
        <w:t>0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点至</w:t>
      </w:r>
      <w:r w:rsidRPr="001F629C">
        <w:rPr>
          <w:rFonts w:ascii="Calibri" w:eastAsia="宋体" w:hAnsi="Calibri" w:cs="Times New Roman"/>
          <w:color w:val="000000" w:themeColor="text1"/>
          <w:sz w:val="28"/>
          <w:szCs w:val="28"/>
        </w:rPr>
        <w:t>4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点的航班，可于前一天</w:t>
      </w:r>
      <w:r w:rsidRPr="001F629C">
        <w:rPr>
          <w:rFonts w:ascii="Calibri" w:eastAsia="宋体" w:hAnsi="Calibri" w:cs="Times New Roman"/>
          <w:color w:val="000000" w:themeColor="text1"/>
          <w:sz w:val="28"/>
          <w:szCs w:val="28"/>
        </w:rPr>
        <w:t>20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点至</w:t>
      </w:r>
      <w:r w:rsidRPr="001F629C">
        <w:rPr>
          <w:rFonts w:ascii="Calibri" w:eastAsia="宋体" w:hAnsi="Calibri" w:cs="Times New Roman"/>
          <w:color w:val="000000" w:themeColor="text1"/>
          <w:sz w:val="28"/>
          <w:szCs w:val="28"/>
        </w:rPr>
        <w:t>24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点出境）；</w:t>
      </w:r>
    </w:p>
    <w:p w:rsidR="00436D22" w:rsidRPr="001F629C" w:rsidRDefault="00436D22" w:rsidP="001F629C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  <w:highlight w:val="yellow"/>
          <w:u w:val="single"/>
        </w:rPr>
        <w:t>有两种情况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可以推迟入境（</w:t>
      </w:r>
      <w:r w:rsidRPr="001F629C">
        <w:rPr>
          <w:rFonts w:ascii="Calibri" w:hAnsi="等线" w:cs="Times New Roman" w:hint="eastAsia"/>
          <w:color w:val="000000" w:themeColor="text1"/>
          <w:sz w:val="28"/>
          <w:szCs w:val="28"/>
        </w:rPr>
        <w:t>①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遇非人为不可抗力因素，如自然灾害、战争、国外政局动荡等</w:t>
      </w:r>
      <w:r w:rsidRPr="001F629C">
        <w:rPr>
          <w:rFonts w:ascii="Calibri" w:hAnsi="等线" w:cs="Times New Roman" w:hint="eastAsia"/>
          <w:color w:val="000000" w:themeColor="text1"/>
          <w:sz w:val="28"/>
          <w:szCs w:val="28"/>
        </w:rPr>
        <w:t>②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t>遇紧急突发事件，如身体情况、交通</w:t>
      </w: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</w:rPr>
        <w:lastRenderedPageBreak/>
        <w:t>状况、航班取消或晚点等）需要填《北京师范大学因公出访变动审批表》（见下表）并提交辅助证明。</w:t>
      </w:r>
    </w:p>
    <w:p w:rsidR="00436D22" w:rsidRPr="001F629C" w:rsidRDefault="00436D22" w:rsidP="001F629C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629C">
        <w:rPr>
          <w:rFonts w:ascii="Calibri" w:eastAsia="宋体" w:hAnsi="宋体" w:cs="Times New Roman" w:hint="eastAsia"/>
          <w:color w:val="000000" w:themeColor="text1"/>
          <w:sz w:val="28"/>
          <w:szCs w:val="28"/>
          <w:highlight w:val="yellow"/>
          <w:u w:val="single"/>
        </w:rPr>
        <w:t>其它情况下的提前出境及推迟入境，全部费用不可报销。</w:t>
      </w:r>
    </w:p>
    <w:p w:rsidR="00436D22" w:rsidRPr="001F629C" w:rsidRDefault="001F629C" w:rsidP="001F62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A02AF">
        <w:rPr>
          <w:sz w:val="28"/>
          <w:szCs w:val="28"/>
        </w:rPr>
        <w:t>6</w:t>
      </w:r>
      <w:r w:rsidR="00436D22" w:rsidRPr="001F629C">
        <w:rPr>
          <w:sz w:val="28"/>
          <w:szCs w:val="28"/>
        </w:rPr>
        <w:t>.</w:t>
      </w:r>
      <w:r w:rsidR="00436D22" w:rsidRPr="001F629C">
        <w:rPr>
          <w:rFonts w:hint="eastAsia"/>
          <w:sz w:val="28"/>
          <w:szCs w:val="28"/>
        </w:rPr>
        <w:t>在编教职工</w:t>
      </w:r>
      <w:r w:rsidR="00436D22" w:rsidRPr="001F629C">
        <w:rPr>
          <w:sz w:val="28"/>
          <w:szCs w:val="28"/>
        </w:rPr>
        <w:t>30</w:t>
      </w:r>
      <w:r w:rsidR="00436D22" w:rsidRPr="001F629C">
        <w:rPr>
          <w:rFonts w:hint="eastAsia"/>
          <w:sz w:val="28"/>
          <w:szCs w:val="28"/>
        </w:rPr>
        <w:t>天以内（不含</w:t>
      </w:r>
      <w:r w:rsidR="00436D22" w:rsidRPr="001F629C">
        <w:rPr>
          <w:sz w:val="28"/>
          <w:szCs w:val="28"/>
        </w:rPr>
        <w:t>30</w:t>
      </w:r>
      <w:r w:rsidR="00436D22" w:rsidRPr="001F629C">
        <w:rPr>
          <w:rFonts w:hint="eastAsia"/>
          <w:sz w:val="28"/>
          <w:szCs w:val="28"/>
        </w:rPr>
        <w:t>天）的因公临时出国（境）应持</w:t>
      </w:r>
      <w:r w:rsidR="00436D22" w:rsidRPr="001F629C">
        <w:rPr>
          <w:rFonts w:hint="eastAsia"/>
          <w:sz w:val="28"/>
          <w:szCs w:val="28"/>
          <w:u w:val="single"/>
        </w:rPr>
        <w:t>因公普通护照</w:t>
      </w:r>
      <w:r w:rsidR="00436D22" w:rsidRPr="001F629C">
        <w:rPr>
          <w:rFonts w:hint="eastAsia"/>
          <w:sz w:val="28"/>
          <w:szCs w:val="28"/>
        </w:rPr>
        <w:t>出访。</w:t>
      </w:r>
    </w:p>
    <w:p w:rsidR="00436D22" w:rsidRPr="001F629C" w:rsidRDefault="001F629C" w:rsidP="001F62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A02AF">
        <w:rPr>
          <w:sz w:val="28"/>
          <w:szCs w:val="28"/>
        </w:rPr>
        <w:t>7</w:t>
      </w:r>
      <w:r w:rsidR="00436D22" w:rsidRPr="001F629C">
        <w:rPr>
          <w:sz w:val="28"/>
          <w:szCs w:val="28"/>
        </w:rPr>
        <w:t>.</w:t>
      </w:r>
      <w:r w:rsidR="00436D22" w:rsidRPr="001F629C">
        <w:rPr>
          <w:rFonts w:hint="eastAsia"/>
          <w:sz w:val="28"/>
          <w:szCs w:val="28"/>
        </w:rPr>
        <w:t>批件上的</w:t>
      </w:r>
      <w:r w:rsidR="00436D22" w:rsidRPr="001F629C">
        <w:rPr>
          <w:sz w:val="28"/>
          <w:szCs w:val="28"/>
          <w:u w:val="single"/>
        </w:rPr>
        <w:t>“</w:t>
      </w:r>
      <w:r w:rsidR="00436D22" w:rsidRPr="001F629C">
        <w:rPr>
          <w:sz w:val="28"/>
          <w:szCs w:val="28"/>
          <w:u w:val="single"/>
        </w:rPr>
        <w:t>费用来源</w:t>
      </w:r>
      <w:r w:rsidR="00436D22" w:rsidRPr="001F629C">
        <w:rPr>
          <w:sz w:val="28"/>
          <w:szCs w:val="28"/>
          <w:u w:val="single"/>
        </w:rPr>
        <w:t>”</w:t>
      </w:r>
      <w:r w:rsidR="00436D22" w:rsidRPr="001F629C">
        <w:rPr>
          <w:rFonts w:hint="eastAsia"/>
          <w:sz w:val="28"/>
          <w:szCs w:val="28"/>
        </w:rPr>
        <w:t>是报销参照的唯一凭证，请在申请出国申请时如实填写，如：费用来源处注明是“由邀请方负担”，学校将不再报销相关费用。</w:t>
      </w:r>
    </w:p>
    <w:p w:rsidR="00436D22" w:rsidRPr="001F629C" w:rsidRDefault="001F629C" w:rsidP="001F62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A02AF">
        <w:rPr>
          <w:sz w:val="28"/>
          <w:szCs w:val="28"/>
        </w:rPr>
        <w:t>8</w:t>
      </w:r>
      <w:r w:rsidR="00436D22" w:rsidRPr="001F629C">
        <w:rPr>
          <w:rFonts w:hint="eastAsia"/>
          <w:sz w:val="28"/>
          <w:szCs w:val="28"/>
        </w:rPr>
        <w:t>.</w:t>
      </w:r>
      <w:r w:rsidR="00436D22" w:rsidRPr="001F629C">
        <w:rPr>
          <w:rFonts w:hint="eastAsia"/>
          <w:sz w:val="28"/>
          <w:szCs w:val="28"/>
        </w:rPr>
        <w:t>超标准乘坐飞机的情况：</w:t>
      </w:r>
      <w:bookmarkStart w:id="0" w:name="_GoBack"/>
      <w:bookmarkEnd w:id="0"/>
    </w:p>
    <w:p w:rsidR="00436D22" w:rsidRPr="001F629C" w:rsidRDefault="00436D22" w:rsidP="001F629C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629C">
        <w:rPr>
          <w:noProof/>
          <w:sz w:val="28"/>
          <w:szCs w:val="28"/>
        </w:rPr>
        <w:drawing>
          <wp:inline distT="0" distB="0" distL="0" distR="0" wp14:anchorId="7FA47CC4" wp14:editId="6E378103">
            <wp:extent cx="5274310" cy="1252855"/>
            <wp:effectExtent l="0" t="0" r="254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93D" w:rsidRPr="001F629C" w:rsidRDefault="0039093D">
      <w:pPr>
        <w:rPr>
          <w:sz w:val="28"/>
          <w:szCs w:val="28"/>
        </w:rPr>
      </w:pPr>
    </w:p>
    <w:sectPr w:rsidR="0039093D" w:rsidRPr="001F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A4E" w:rsidRDefault="00FB1A4E" w:rsidP="00436D22">
      <w:r>
        <w:separator/>
      </w:r>
    </w:p>
  </w:endnote>
  <w:endnote w:type="continuationSeparator" w:id="0">
    <w:p w:rsidR="00FB1A4E" w:rsidRDefault="00FB1A4E" w:rsidP="0043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A4E" w:rsidRDefault="00FB1A4E" w:rsidP="00436D22">
      <w:r>
        <w:separator/>
      </w:r>
    </w:p>
  </w:footnote>
  <w:footnote w:type="continuationSeparator" w:id="0">
    <w:p w:rsidR="00FB1A4E" w:rsidRDefault="00FB1A4E" w:rsidP="0043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3814"/>
    <w:multiLevelType w:val="hybridMultilevel"/>
    <w:tmpl w:val="218C3814"/>
    <w:lvl w:ilvl="0" w:tplc="C1208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2E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E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ED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3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61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84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21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A22C7D"/>
    <w:multiLevelType w:val="hybridMultilevel"/>
    <w:tmpl w:val="D0A283A0"/>
    <w:lvl w:ilvl="0" w:tplc="0A50E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63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45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E7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C7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2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28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E1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9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1D3796"/>
    <w:multiLevelType w:val="hybridMultilevel"/>
    <w:tmpl w:val="664ABEB4"/>
    <w:lvl w:ilvl="0" w:tplc="8270A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C8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4F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C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A3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8C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2C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E5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F3"/>
    <w:rsid w:val="00114FF3"/>
    <w:rsid w:val="001F629C"/>
    <w:rsid w:val="0039093D"/>
    <w:rsid w:val="00436D22"/>
    <w:rsid w:val="005C3122"/>
    <w:rsid w:val="00D14A22"/>
    <w:rsid w:val="00EA02AF"/>
    <w:rsid w:val="00FB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B44D"/>
  <w15:chartTrackingRefBased/>
  <w15:docId w15:val="{2147FF57-1774-4038-9E77-D774C06C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D2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36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36D2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Guo</cp:lastModifiedBy>
  <cp:revision>4</cp:revision>
  <dcterms:created xsi:type="dcterms:W3CDTF">2020-09-04T08:11:00Z</dcterms:created>
  <dcterms:modified xsi:type="dcterms:W3CDTF">2025-09-02T01:06:00Z</dcterms:modified>
</cp:coreProperties>
</file>